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D51F0D">
        <w:rPr>
          <w:b/>
        </w:rPr>
        <w:t>142</w:t>
      </w:r>
    </w:p>
    <w:p w:rsidR="00904B65" w:rsidRDefault="00904B65" w:rsidP="00904B65">
      <w:pPr>
        <w:jc w:val="center"/>
      </w:pPr>
      <w:r>
        <w:t xml:space="preserve">(при приеме оборудования на </w:t>
      </w:r>
      <w:bookmarkStart w:id="0" w:name="_GoBack"/>
      <w:bookmarkEnd w:id="0"/>
      <w:r>
        <w:t>комиссию)</w:t>
      </w:r>
    </w:p>
    <w:p w:rsidR="00817BEB" w:rsidRDefault="00D51F0D" w:rsidP="00817BEB">
      <w:pPr>
        <w:jc w:val="right"/>
      </w:pPr>
      <w:r>
        <w:t>«27»  Марта  2024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D51F0D" w:rsidP="00904B65">
            <w:pPr>
              <w:jc w:val="center"/>
            </w:pPr>
            <w:r>
              <w:t>142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1041"/>
        <w:gridCol w:w="797"/>
        <w:gridCol w:w="501"/>
        <w:gridCol w:w="1344"/>
        <w:gridCol w:w="213"/>
        <w:gridCol w:w="373"/>
        <w:gridCol w:w="837"/>
        <w:gridCol w:w="1030"/>
        <w:gridCol w:w="515"/>
        <w:gridCol w:w="1368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0F7769" w:rsidP="00C96A66">
            <w:pPr>
              <w:rPr>
                <w:b/>
              </w:rPr>
            </w:pPr>
            <w:r>
              <w:rPr>
                <w:b/>
              </w:rPr>
              <w:t>Опытная эксплуатация</w:t>
            </w: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0F7769" w:rsidP="00C96A66">
            <w:pPr>
              <w:rPr>
                <w:b/>
              </w:rPr>
            </w:pPr>
            <w:r w:rsidRPr="000F7769">
              <w:rPr>
                <w:b/>
              </w:rPr>
              <w:t>Входной фильтр для ЧРП 315 кВт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D51F0D" w:rsidRDefault="00D51F0D" w:rsidP="00C96A6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L69823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D51F0D" w:rsidRDefault="00D51F0D" w:rsidP="00C96A66">
            <w:pPr>
              <w:rPr>
                <w:b/>
              </w:rPr>
            </w:pPr>
            <w:r>
              <w:rPr>
                <w:b/>
                <w:lang w:val="en-US"/>
              </w:rPr>
              <w:t xml:space="preserve">19 </w:t>
            </w:r>
            <w:r>
              <w:rPr>
                <w:b/>
              </w:rPr>
              <w:t>декабря 2023 года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51F0D" w:rsidP="00C96A66">
            <w:pPr>
              <w:jc w:val="center"/>
            </w:pPr>
            <w:r>
              <w:t>+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817BEB" w:rsidTr="00752B38">
        <w:trPr>
          <w:trHeight w:val="2073"/>
        </w:trPr>
        <w:tc>
          <w:tcPr>
            <w:tcW w:w="1819" w:type="dxa"/>
          </w:tcPr>
          <w:p w:rsidR="00817BEB" w:rsidRPr="005B68C9" w:rsidRDefault="000F7769" w:rsidP="00904B65">
            <w:pPr>
              <w:jc w:val="both"/>
              <w:rPr>
                <w:b/>
              </w:rPr>
            </w:pPr>
            <w:r>
              <w:rPr>
                <w:b/>
              </w:rPr>
              <w:t>Картонная коробка</w:t>
            </w:r>
          </w:p>
        </w:tc>
        <w:tc>
          <w:tcPr>
            <w:tcW w:w="1876" w:type="dxa"/>
            <w:gridSpan w:val="2"/>
          </w:tcPr>
          <w:p w:rsidR="00C938FC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Незначительные</w:t>
            </w:r>
          </w:p>
        </w:tc>
        <w:tc>
          <w:tcPr>
            <w:tcW w:w="2117" w:type="dxa"/>
            <w:gridSpan w:val="3"/>
          </w:tcPr>
          <w:p w:rsidR="00817BEB" w:rsidRPr="005B68C9" w:rsidRDefault="00817BEB" w:rsidP="00904B6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3"/>
          </w:tcPr>
          <w:p w:rsidR="00817BEB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Незначительные</w:t>
            </w:r>
          </w:p>
        </w:tc>
        <w:tc>
          <w:tcPr>
            <w:tcW w:w="1924" w:type="dxa"/>
            <w:gridSpan w:val="2"/>
          </w:tcPr>
          <w:p w:rsidR="00817BEB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20ACF" w:rsidTr="00752B38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</w:tcPr>
          <w:p w:rsidR="00C20ACF" w:rsidRPr="005B68C9" w:rsidRDefault="00D51F0D" w:rsidP="00904B65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D0276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D02762" w:rsidRPr="005B68C9" w:rsidRDefault="00D02762" w:rsidP="00D51F0D">
            <w:pPr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462" w:type="dxa"/>
            <w:gridSpan w:val="3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592" w:type="dxa"/>
            <w:gridSpan w:val="2"/>
          </w:tcPr>
          <w:p w:rsidR="00D02762" w:rsidRPr="005B68C9" w:rsidRDefault="00D02762" w:rsidP="00D55C30">
            <w:pPr>
              <w:jc w:val="both"/>
              <w:rPr>
                <w:b/>
              </w:rPr>
            </w:pPr>
          </w:p>
        </w:tc>
        <w:tc>
          <w:tcPr>
            <w:tcW w:w="1386" w:type="dxa"/>
          </w:tcPr>
          <w:p w:rsidR="00D02762" w:rsidRPr="005B68C9" w:rsidRDefault="00D51F0D" w:rsidP="00D51F0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904B65" w:rsidP="00817BEB">
      <w:pPr>
        <w:jc w:val="center"/>
      </w:pPr>
    </w:p>
    <w:p w:rsidR="00817BEB" w:rsidRDefault="00817BEB" w:rsidP="00817BEB">
      <w:pPr>
        <w:jc w:val="right"/>
      </w:pPr>
    </w:p>
    <w:p w:rsidR="00817BEB" w:rsidRDefault="00C938FC" w:rsidP="00817BEB">
      <w:pPr>
        <w:jc w:val="right"/>
      </w:pPr>
      <w:r>
        <w:t xml:space="preserve">Ответственный инженер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D51F0D">
        <w:softHyphen/>
      </w:r>
      <w:r w:rsidR="00D51F0D">
        <w:softHyphen/>
      </w:r>
      <w:r w:rsidR="00D51F0D">
        <w:softHyphen/>
        <w:t>Филиппов Д.В.</w:t>
      </w:r>
      <w:r w:rsidR="00F01754">
        <w:t xml:space="preserve"> (____________</w:t>
      </w:r>
      <w:r w:rsidR="00817BEB">
        <w:t>)</w:t>
      </w:r>
    </w:p>
    <w:p w:rsidR="00817BEB" w:rsidRDefault="00817BEB" w:rsidP="00817BEB">
      <w:pPr>
        <w:jc w:val="center"/>
      </w:pPr>
    </w:p>
    <w:p w:rsidR="00817BEB" w:rsidRPr="00904B65" w:rsidRDefault="00817BEB" w:rsidP="00817BEB">
      <w:pPr>
        <w:jc w:val="center"/>
      </w:pPr>
    </w:p>
    <w:sectPr w:rsidR="00817BEB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65"/>
    <w:rsid w:val="000860C9"/>
    <w:rsid w:val="000F7769"/>
    <w:rsid w:val="001A0B8F"/>
    <w:rsid w:val="002314E4"/>
    <w:rsid w:val="005B68C9"/>
    <w:rsid w:val="00752B38"/>
    <w:rsid w:val="00817BEB"/>
    <w:rsid w:val="008227F2"/>
    <w:rsid w:val="00904B65"/>
    <w:rsid w:val="00A54196"/>
    <w:rsid w:val="00A92040"/>
    <w:rsid w:val="00AB5203"/>
    <w:rsid w:val="00B12120"/>
    <w:rsid w:val="00B258A2"/>
    <w:rsid w:val="00BD4479"/>
    <w:rsid w:val="00C20ACF"/>
    <w:rsid w:val="00C251F0"/>
    <w:rsid w:val="00C938FC"/>
    <w:rsid w:val="00C96A66"/>
    <w:rsid w:val="00D02762"/>
    <w:rsid w:val="00D51F0D"/>
    <w:rsid w:val="00D55C30"/>
    <w:rsid w:val="00E06943"/>
    <w:rsid w:val="00F01754"/>
    <w:rsid w:val="00F6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F8F6"/>
  <w15:docId w15:val="{19A3D25A-D5D6-46D6-B18F-4B91CE8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Doc15</cp:lastModifiedBy>
  <cp:revision>3</cp:revision>
  <cp:lastPrinted>2009-11-02T11:18:00Z</cp:lastPrinted>
  <dcterms:created xsi:type="dcterms:W3CDTF">2024-03-27T14:28:00Z</dcterms:created>
  <dcterms:modified xsi:type="dcterms:W3CDTF">2024-04-19T08:35:00Z</dcterms:modified>
</cp:coreProperties>
</file>